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83" w:rsidRDefault="00DB3A50" w:rsidP="00AF4AD8">
      <w:pPr>
        <w:rPr>
          <w:rFonts w:ascii="Arial" w:hAnsi="Arial" w:cs="Arial"/>
        </w:rPr>
      </w:pPr>
      <w:r>
        <w:rPr>
          <w:rFonts w:ascii="Arial" w:hAnsi="Arial" w:cs="Arial"/>
        </w:rPr>
        <w:t>7/12/2022</w:t>
      </w:r>
    </w:p>
    <w:p w:rsidR="00DB3A50" w:rsidRDefault="00DB3A50" w:rsidP="00AF4AD8">
      <w:pPr>
        <w:rPr>
          <w:rFonts w:ascii="Arial" w:hAnsi="Arial" w:cs="Arial"/>
        </w:rPr>
      </w:pPr>
    </w:p>
    <w:p w:rsidR="00DB3A50" w:rsidRDefault="00DB3A50" w:rsidP="00AF4AD8">
      <w:pPr>
        <w:rPr>
          <w:rFonts w:ascii="Arial" w:hAnsi="Arial" w:cs="Arial"/>
        </w:rPr>
      </w:pPr>
    </w:p>
    <w:p w:rsidR="00DB3A50" w:rsidRPr="00DB3A50" w:rsidRDefault="00DB3A50" w:rsidP="00AF4AD8">
      <w:pPr>
        <w:rPr>
          <w:rFonts w:ascii="Arial" w:hAnsi="Arial" w:cs="Arial"/>
        </w:rPr>
      </w:pPr>
      <w:r>
        <w:rPr>
          <w:rFonts w:ascii="Arial" w:hAnsi="Arial" w:cs="Arial"/>
        </w:rPr>
        <w:t>Dear Parents and Carers,</w:t>
      </w:r>
    </w:p>
    <w:p w:rsidR="00DB3A50" w:rsidRDefault="00DB3A50" w:rsidP="00AF4AD8">
      <w:pPr>
        <w:rPr>
          <w:rFonts w:ascii="Arial" w:hAnsi="Arial" w:cs="Arial"/>
        </w:rPr>
      </w:pPr>
    </w:p>
    <w:p w:rsidR="00DB3A50" w:rsidRDefault="00DB3A50" w:rsidP="00AF4AD8">
      <w:pPr>
        <w:rPr>
          <w:rFonts w:ascii="Arial" w:hAnsi="Arial" w:cs="Arial"/>
        </w:rPr>
      </w:pPr>
      <w:r>
        <w:rPr>
          <w:rFonts w:ascii="Arial" w:hAnsi="Arial" w:cs="Arial"/>
        </w:rPr>
        <w:t xml:space="preserve">You will have heard on the news about a national increase in infections caused </w:t>
      </w:r>
      <w:proofErr w:type="gramStart"/>
      <w:r>
        <w:rPr>
          <w:rFonts w:ascii="Arial" w:hAnsi="Arial" w:cs="Arial"/>
        </w:rPr>
        <w:t>by a bacteria</w:t>
      </w:r>
      <w:proofErr w:type="gramEnd"/>
      <w:r>
        <w:rPr>
          <w:rFonts w:ascii="Arial" w:hAnsi="Arial" w:cs="Arial"/>
        </w:rPr>
        <w:t xml:space="preserve"> called Group A Streptococcus.</w:t>
      </w:r>
    </w:p>
    <w:p w:rsidR="00DB3A50" w:rsidRDefault="00DB3A50" w:rsidP="00AF4AD8">
      <w:pPr>
        <w:rPr>
          <w:rFonts w:ascii="Arial" w:hAnsi="Arial" w:cs="Arial"/>
        </w:rPr>
      </w:pPr>
      <w:r>
        <w:rPr>
          <w:rFonts w:ascii="Arial" w:hAnsi="Arial" w:cs="Arial"/>
        </w:rPr>
        <w:t>Manchester Public Health Team have put together this information for you:</w:t>
      </w:r>
    </w:p>
    <w:p w:rsidR="00DB3A50" w:rsidRDefault="00DB3A50" w:rsidP="00AF4AD8">
      <w:pPr>
        <w:rPr>
          <w:rFonts w:ascii="Arial" w:hAnsi="Arial" w:cs="Arial"/>
        </w:rPr>
      </w:pP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Group A Streptococcus bacteria can cause illnesses like scarlet fever.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Scarlet fever is an infectious illness that normally affects young children (2-8 years old).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It causes flu-like symptoms, including a high temperature, sore throat and swollen neck glands (lump on side of neck).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It spreads when people cough.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After 12-48 hours it causes small, raised bumps that feel rough like sandpaper on the chest and tummy area. On white skin the rash looks ping or red. It can be harder to see on brown or black skin, but you can still feel it.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These pictures will help you:</w:t>
      </w:r>
    </w:p>
    <w:p w:rsidR="00DB3A50" w:rsidRPr="00DB3A50" w:rsidRDefault="00761B90" w:rsidP="00DB3A50">
      <w:pPr>
        <w:pStyle w:val="xxxxxxxxmsonormal"/>
        <w:shd w:val="clear" w:color="auto" w:fill="FFFFFF"/>
        <w:spacing w:after="160"/>
        <w:rPr>
          <w:rFonts w:ascii="Arial" w:hAnsi="Arial" w:cs="Arial"/>
          <w:b/>
          <w:sz w:val="24"/>
          <w:szCs w:val="24"/>
        </w:rPr>
      </w:pPr>
      <w:hyperlink r:id="rId8" w:history="1">
        <w:r w:rsidR="00DB3A50" w:rsidRPr="00DB3A50">
          <w:rPr>
            <w:rStyle w:val="Hyperlink"/>
            <w:rFonts w:ascii="Arial" w:hAnsi="Arial" w:cs="Arial"/>
            <w:b/>
            <w:sz w:val="24"/>
            <w:szCs w:val="24"/>
          </w:rPr>
          <w:t>https://www.nhs.uk/conditions/scarlet-fever/</w:t>
        </w:r>
      </w:hyperlink>
    </w:p>
    <w:p w:rsidR="00DB3A50" w:rsidRPr="00DB3A50" w:rsidRDefault="00761B90" w:rsidP="00DB3A50">
      <w:pPr>
        <w:pStyle w:val="xxxxxxxxmsonormal"/>
        <w:shd w:val="clear" w:color="auto" w:fill="FFFFFF"/>
        <w:spacing w:after="160"/>
        <w:rPr>
          <w:rFonts w:ascii="Arial" w:hAnsi="Arial" w:cs="Arial"/>
          <w:b/>
          <w:sz w:val="24"/>
          <w:szCs w:val="24"/>
        </w:rPr>
      </w:pPr>
      <w:hyperlink r:id="rId9" w:history="1">
        <w:r w:rsidR="00DB3A50" w:rsidRPr="00DB3A50">
          <w:rPr>
            <w:rStyle w:val="Hyperlink"/>
            <w:rFonts w:ascii="Arial" w:hAnsi="Arial" w:cs="Arial"/>
            <w:b/>
            <w:sz w:val="24"/>
            <w:szCs w:val="24"/>
          </w:rPr>
          <w:t>https://dftbskindeep.com/all-diagnoses/scarlet-fever/</w:t>
        </w:r>
      </w:hyperlink>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If you notice any of these symptoms, please keep your child at home and speak to your GP to see if treatment is needed.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For most children this is not a serious condition and they will be able to go back to school 24 hours after starting antibiotics.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In very rare cases it can cause more serious illness. If your child gets worse after having scarlet fever, please don't wait, talk to a health professional or ring 111 for help. </w:t>
      </w:r>
    </w:p>
    <w:p w:rsidR="00DB3A50" w:rsidRPr="00DB3A50" w:rsidRDefault="00DB3A50" w:rsidP="00DB3A50">
      <w:pPr>
        <w:pStyle w:val="xxxxxxxxmsonormal"/>
        <w:shd w:val="clear" w:color="auto" w:fill="FFFFFF"/>
        <w:spacing w:after="160"/>
        <w:rPr>
          <w:rFonts w:ascii="Arial" w:hAnsi="Arial" w:cs="Arial"/>
          <w:b/>
          <w:color w:val="242424"/>
          <w:sz w:val="24"/>
          <w:szCs w:val="24"/>
          <w:shd w:val="clear" w:color="auto" w:fill="FFFFFF"/>
        </w:rPr>
      </w:pPr>
      <w:r w:rsidRPr="00DB3A50">
        <w:rPr>
          <w:rFonts w:ascii="Arial" w:hAnsi="Arial" w:cs="Arial"/>
          <w:b/>
          <w:color w:val="242424"/>
          <w:sz w:val="24"/>
          <w:szCs w:val="24"/>
          <w:shd w:val="clear" w:color="auto" w:fill="FFFFFF"/>
        </w:rPr>
        <w:t>In the meantime, please encourage your child to wash their hands, cough into a tissue and put the tissue in a bin. </w:t>
      </w:r>
    </w:p>
    <w:p w:rsidR="00DB3A50" w:rsidRPr="00DB3A50" w:rsidRDefault="00DB3A50" w:rsidP="00DB3A50">
      <w:pPr>
        <w:rPr>
          <w:rFonts w:ascii="Arial" w:hAnsi="Arial" w:cs="Arial"/>
          <w:b/>
        </w:rPr>
      </w:pPr>
    </w:p>
    <w:p w:rsidR="00DB3A50" w:rsidRPr="00DB3A50" w:rsidRDefault="00DB3A50" w:rsidP="00AF4AD8">
      <w:pPr>
        <w:rPr>
          <w:rFonts w:ascii="Arial" w:hAnsi="Arial" w:cs="Arial"/>
          <w:b/>
        </w:rPr>
      </w:pPr>
    </w:p>
    <w:p w:rsidR="00F263A3" w:rsidRDefault="00DB3A50" w:rsidP="00AF4AD8">
      <w:pPr>
        <w:rPr>
          <w:rFonts w:ascii="Arial" w:hAnsi="Arial" w:cs="Arial"/>
        </w:rPr>
      </w:pPr>
      <w:r w:rsidRPr="00DB3A50">
        <w:rPr>
          <w:rFonts w:ascii="Arial" w:hAnsi="Arial" w:cs="Arial"/>
        </w:rPr>
        <w:lastRenderedPageBreak/>
        <w:t>Please be aware of your children’s health and speak to your GP if you have any concerns</w:t>
      </w:r>
      <w:r>
        <w:rPr>
          <w:rFonts w:ascii="Arial" w:hAnsi="Arial" w:cs="Arial"/>
        </w:rPr>
        <w:t>.</w:t>
      </w:r>
    </w:p>
    <w:p w:rsidR="00DB3A50" w:rsidRDefault="00DB3A50" w:rsidP="00AF4AD8">
      <w:pPr>
        <w:rPr>
          <w:rFonts w:ascii="Arial" w:hAnsi="Arial" w:cs="Arial"/>
        </w:rPr>
      </w:pPr>
    </w:p>
    <w:p w:rsidR="00DB3A50" w:rsidRDefault="00DB3A50" w:rsidP="00AF4AD8">
      <w:pPr>
        <w:rPr>
          <w:rFonts w:ascii="Arial" w:hAnsi="Arial" w:cs="Arial"/>
        </w:rPr>
      </w:pPr>
      <w:r>
        <w:rPr>
          <w:rFonts w:ascii="Arial" w:hAnsi="Arial" w:cs="Arial"/>
        </w:rPr>
        <w:t>Thank you,</w:t>
      </w:r>
    </w:p>
    <w:p w:rsidR="00DB3A50" w:rsidRDefault="00DB3A50" w:rsidP="00AF4AD8">
      <w:pPr>
        <w:rPr>
          <w:rFonts w:ascii="Arial" w:hAnsi="Arial" w:cs="Arial"/>
        </w:rPr>
      </w:pPr>
    </w:p>
    <w:p w:rsidR="00DB3A50" w:rsidRDefault="00DB3A50" w:rsidP="00AF4AD8">
      <w:pPr>
        <w:rPr>
          <w:rFonts w:ascii="Arial" w:hAnsi="Arial" w:cs="Arial"/>
        </w:rPr>
      </w:pPr>
    </w:p>
    <w:p w:rsidR="00DB3A50" w:rsidRDefault="00761B90" w:rsidP="00AF4AD8">
      <w:pPr>
        <w:rPr>
          <w:rFonts w:ascii="Arial" w:hAnsi="Arial" w:cs="Arial"/>
        </w:rPr>
      </w:pPr>
      <w:r>
        <w:rPr>
          <w:rFonts w:ascii="Arial" w:hAnsi="Arial" w:cs="Arial"/>
          <w:noProof/>
        </w:rPr>
        <w:drawing>
          <wp:inline distT="0" distB="0" distL="0" distR="0">
            <wp:extent cx="100012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8527" cy="665685"/>
                    </a:xfrm>
                    <a:prstGeom prst="rect">
                      <a:avLst/>
                    </a:prstGeom>
                  </pic:spPr>
                </pic:pic>
              </a:graphicData>
            </a:graphic>
          </wp:inline>
        </w:drawing>
      </w:r>
      <w:bookmarkStart w:id="0" w:name="_GoBack"/>
      <w:bookmarkEnd w:id="0"/>
    </w:p>
    <w:p w:rsidR="00DB3A50" w:rsidRDefault="00DB3A50" w:rsidP="00AF4AD8">
      <w:pPr>
        <w:rPr>
          <w:rFonts w:ascii="Arial" w:hAnsi="Arial" w:cs="Arial"/>
        </w:rPr>
      </w:pPr>
    </w:p>
    <w:p w:rsidR="00DB3A50" w:rsidRDefault="00DB3A50" w:rsidP="00AF4AD8">
      <w:pPr>
        <w:rPr>
          <w:rFonts w:ascii="Arial" w:hAnsi="Arial" w:cs="Arial"/>
        </w:rPr>
      </w:pPr>
    </w:p>
    <w:p w:rsidR="00DB3A50" w:rsidRDefault="00DB3A50" w:rsidP="00AF4AD8">
      <w:pPr>
        <w:rPr>
          <w:rFonts w:ascii="Arial" w:hAnsi="Arial" w:cs="Arial"/>
        </w:rPr>
      </w:pPr>
      <w:r>
        <w:rPr>
          <w:rFonts w:ascii="Arial" w:hAnsi="Arial" w:cs="Arial"/>
        </w:rPr>
        <w:t>Jacqui Potts</w:t>
      </w:r>
    </w:p>
    <w:p w:rsidR="00DB3A50" w:rsidRPr="00DB3A50" w:rsidRDefault="00DB3A50" w:rsidP="00AF4AD8">
      <w:pPr>
        <w:rPr>
          <w:rFonts w:ascii="Arial" w:hAnsi="Arial" w:cs="Arial"/>
        </w:rPr>
      </w:pPr>
      <w:r>
        <w:rPr>
          <w:rFonts w:ascii="Arial" w:hAnsi="Arial" w:cs="Arial"/>
        </w:rPr>
        <w:t>Headteacher</w:t>
      </w:r>
    </w:p>
    <w:p w:rsidR="00F263A3" w:rsidRPr="00DB3A50" w:rsidRDefault="00F263A3" w:rsidP="00AF4AD8">
      <w:pPr>
        <w:rPr>
          <w:rFonts w:ascii="Arial" w:hAnsi="Arial" w:cs="Arial"/>
          <w:b/>
        </w:rPr>
      </w:pPr>
    </w:p>
    <w:p w:rsidR="006C7554" w:rsidRPr="00DB3A50" w:rsidRDefault="006C7554" w:rsidP="00AF4AD8">
      <w:pPr>
        <w:rPr>
          <w:rFonts w:ascii="Arial" w:hAnsi="Arial" w:cs="Arial"/>
          <w:b/>
        </w:rPr>
      </w:pPr>
    </w:p>
    <w:p w:rsidR="006C7554" w:rsidRPr="005D3C0F" w:rsidRDefault="006C7554" w:rsidP="00AF4AD8">
      <w:pPr>
        <w:rPr>
          <w:rFonts w:ascii="Arial" w:hAnsi="Arial" w:cs="Arial"/>
        </w:rPr>
      </w:pPr>
    </w:p>
    <w:sectPr w:rsidR="006C7554" w:rsidRPr="005D3C0F" w:rsidSect="0002431E">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761B90"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2257"/>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521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2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554"/>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1B90"/>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3A50"/>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3A3"/>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customStyle="1" w:styleId="xxxxxxxxmsonormal">
    <w:name w:val="x_x_x_x_x_x_x_x_msonormal"/>
    <w:basedOn w:val="Normal"/>
    <w:rsid w:val="00DB3A50"/>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customStyle="1" w:styleId="xxxxxxxxmsonormal">
    <w:name w:val="x_x_x_x_x_x_x_x_msonormal"/>
    <w:basedOn w:val="Normal"/>
    <w:rsid w:val="00DB3A5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carlet-feve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ftbskindeep.com/all-diagnoses/scarlet-fev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008D-EFD1-4493-9635-E50F9F37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3</cp:revision>
  <cp:lastPrinted>2021-12-03T15:01:00Z</cp:lastPrinted>
  <dcterms:created xsi:type="dcterms:W3CDTF">2022-12-07T15:00:00Z</dcterms:created>
  <dcterms:modified xsi:type="dcterms:W3CDTF">2022-12-07T16:29:00Z</dcterms:modified>
</cp:coreProperties>
</file>