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83" w:rsidRDefault="00481883" w:rsidP="00AF4AD8">
      <w:pPr>
        <w:rPr>
          <w:rFonts w:ascii="Arial" w:hAnsi="Arial" w:cs="Arial"/>
        </w:rPr>
      </w:pPr>
    </w:p>
    <w:p w:rsidR="005D3EC9" w:rsidRDefault="00A60398" w:rsidP="00AF4AD8">
      <w:pPr>
        <w:rPr>
          <w:rFonts w:ascii="Arial" w:hAnsi="Arial" w:cs="Arial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0263AD19" wp14:editId="44F45526">
            <wp:simplePos x="0" y="0"/>
            <wp:positionH relativeFrom="margin">
              <wp:posOffset>2200275</wp:posOffset>
            </wp:positionH>
            <wp:positionV relativeFrom="margin">
              <wp:posOffset>233045</wp:posOffset>
            </wp:positionV>
            <wp:extent cx="914400" cy="914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e p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EC9" w:rsidRDefault="00EF6441" w:rsidP="005D3EC9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156763B4" wp14:editId="3A68B866">
            <wp:extent cx="2057400" cy="117763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e bunt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068" cy="117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 wp14:anchorId="5E76E9E2" wp14:editId="12F77239">
            <wp:extent cx="2122170" cy="121471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e bunt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126" cy="122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EC9" w:rsidRDefault="00720E8B" w:rsidP="005D3EC9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333A7AA" wp14:editId="1FB41CDF">
            <wp:simplePos x="0" y="0"/>
            <wp:positionH relativeFrom="margin">
              <wp:posOffset>4562475</wp:posOffset>
            </wp:positionH>
            <wp:positionV relativeFrom="margin">
              <wp:posOffset>1609725</wp:posOffset>
            </wp:positionV>
            <wp:extent cx="1000125" cy="141732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EC9" w:rsidRDefault="00DA3E73" w:rsidP="005D3EC9">
      <w:pPr>
        <w:rPr>
          <w:sz w:val="28"/>
        </w:rPr>
      </w:pPr>
      <w:r>
        <w:rPr>
          <w:sz w:val="28"/>
        </w:rPr>
        <w:t>Friday</w:t>
      </w:r>
      <w:r w:rsidR="005D3EC9">
        <w:rPr>
          <w:sz w:val="28"/>
        </w:rPr>
        <w:t xml:space="preserve"> </w:t>
      </w:r>
      <w:r>
        <w:rPr>
          <w:sz w:val="28"/>
        </w:rPr>
        <w:t>6</w:t>
      </w:r>
      <w:r w:rsidR="005D3EC9" w:rsidRPr="00325323">
        <w:rPr>
          <w:sz w:val="28"/>
          <w:vertAlign w:val="superscript"/>
        </w:rPr>
        <w:t>th</w:t>
      </w:r>
      <w:r w:rsidR="005D3EC9">
        <w:rPr>
          <w:sz w:val="28"/>
        </w:rPr>
        <w:t xml:space="preserve"> May, 2022</w:t>
      </w:r>
    </w:p>
    <w:p w:rsidR="005D3EC9" w:rsidRDefault="005D3EC9" w:rsidP="005D3EC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</w:p>
    <w:p w:rsidR="005D3EC9" w:rsidRDefault="005D3EC9" w:rsidP="005D3EC9">
      <w:pPr>
        <w:rPr>
          <w:sz w:val="28"/>
        </w:rPr>
      </w:pPr>
      <w:r>
        <w:rPr>
          <w:sz w:val="28"/>
        </w:rPr>
        <w:t>Dear Parents/Carers,</w:t>
      </w:r>
    </w:p>
    <w:p w:rsidR="005D3EC9" w:rsidRDefault="005D3EC9" w:rsidP="005D3EC9">
      <w:pPr>
        <w:rPr>
          <w:sz w:val="28"/>
        </w:rPr>
      </w:pPr>
    </w:p>
    <w:p w:rsidR="005D3EC9" w:rsidRDefault="005D3EC9" w:rsidP="005D3EC9">
      <w:pPr>
        <w:spacing w:after="240"/>
        <w:rPr>
          <w:b/>
          <w:sz w:val="28"/>
          <w:u w:val="single"/>
        </w:rPr>
      </w:pPr>
      <w:r w:rsidRPr="00325323">
        <w:rPr>
          <w:b/>
          <w:sz w:val="28"/>
          <w:u w:val="single"/>
        </w:rPr>
        <w:t xml:space="preserve">Celebrating </w:t>
      </w:r>
      <w:r w:rsidR="007A0EDA">
        <w:rPr>
          <w:b/>
          <w:sz w:val="28"/>
          <w:u w:val="single"/>
        </w:rPr>
        <w:t xml:space="preserve">the </w:t>
      </w:r>
      <w:r w:rsidRPr="00325323">
        <w:rPr>
          <w:b/>
          <w:sz w:val="28"/>
          <w:u w:val="single"/>
        </w:rPr>
        <w:t>Queens Platinum Jubilee</w:t>
      </w:r>
    </w:p>
    <w:p w:rsidR="005D3EC9" w:rsidRDefault="005D3EC9" w:rsidP="005D3EC9">
      <w:pPr>
        <w:spacing w:after="240"/>
        <w:rPr>
          <w:sz w:val="28"/>
        </w:rPr>
      </w:pPr>
      <w:r>
        <w:rPr>
          <w:sz w:val="28"/>
        </w:rPr>
        <w:t>On Friday 27</w:t>
      </w:r>
      <w:r w:rsidRPr="00325323">
        <w:rPr>
          <w:sz w:val="28"/>
          <w:vertAlign w:val="superscript"/>
        </w:rPr>
        <w:t>th</w:t>
      </w:r>
      <w:r>
        <w:rPr>
          <w:sz w:val="28"/>
        </w:rPr>
        <w:t xml:space="preserve"> May, we will be celebrating the Queen’s Platinum Jubilee in school by having a special ‘afternoon tea’ during lunch time.  The children will have finger sandwiches, cakes and strawberries and cream and hopefully, if the weather is kind to us</w:t>
      </w:r>
      <w:r w:rsidR="00653A57">
        <w:rPr>
          <w:sz w:val="28"/>
        </w:rPr>
        <w:t>,</w:t>
      </w:r>
      <w:bookmarkStart w:id="0" w:name="_GoBack"/>
      <w:bookmarkEnd w:id="0"/>
      <w:r>
        <w:rPr>
          <w:sz w:val="28"/>
        </w:rPr>
        <w:t xml:space="preserve"> this will take place outside in the sunshine!</w:t>
      </w:r>
      <w:r w:rsidR="00D45A97">
        <w:rPr>
          <w:sz w:val="28"/>
        </w:rPr>
        <w:t xml:space="preserve">  There will also be other special activities taking place during the day!</w:t>
      </w:r>
      <w:r>
        <w:rPr>
          <w:sz w:val="28"/>
        </w:rPr>
        <w:t xml:space="preserve"> </w:t>
      </w:r>
    </w:p>
    <w:p w:rsidR="005D3EC9" w:rsidRDefault="005D3EC9" w:rsidP="005D3EC9">
      <w:pPr>
        <w:spacing w:after="240"/>
        <w:rPr>
          <w:sz w:val="28"/>
        </w:rPr>
      </w:pPr>
      <w:r>
        <w:rPr>
          <w:sz w:val="28"/>
        </w:rPr>
        <w:t xml:space="preserve">If your child normally brings a packed lunch from home but you would like them to have the </w:t>
      </w:r>
      <w:r w:rsidR="005736B9">
        <w:rPr>
          <w:sz w:val="28"/>
        </w:rPr>
        <w:t>‘</w:t>
      </w:r>
      <w:r>
        <w:rPr>
          <w:sz w:val="28"/>
        </w:rPr>
        <w:t>afternoon tea</w:t>
      </w:r>
      <w:r w:rsidR="005736B9">
        <w:rPr>
          <w:sz w:val="28"/>
        </w:rPr>
        <w:t>’</w:t>
      </w:r>
      <w:r>
        <w:rPr>
          <w:sz w:val="28"/>
        </w:rPr>
        <w:t xml:space="preserve"> provided by school, </w:t>
      </w:r>
      <w:r w:rsidRPr="00D45A97">
        <w:rPr>
          <w:b/>
          <w:sz w:val="28"/>
        </w:rPr>
        <w:t>please contact the office by email or phone call</w:t>
      </w:r>
      <w:r w:rsidR="00720E8B" w:rsidRPr="00D45A97">
        <w:rPr>
          <w:b/>
          <w:sz w:val="28"/>
        </w:rPr>
        <w:t xml:space="preserve"> by Monday 16</w:t>
      </w:r>
      <w:r w:rsidR="00720E8B" w:rsidRPr="00D45A97">
        <w:rPr>
          <w:b/>
          <w:sz w:val="28"/>
          <w:vertAlign w:val="superscript"/>
        </w:rPr>
        <w:t>th</w:t>
      </w:r>
      <w:r w:rsidR="00720E8B" w:rsidRPr="00D45A97">
        <w:rPr>
          <w:b/>
          <w:sz w:val="28"/>
        </w:rPr>
        <w:t xml:space="preserve"> May</w:t>
      </w:r>
      <w:r w:rsidR="00720E8B">
        <w:rPr>
          <w:sz w:val="28"/>
        </w:rPr>
        <w:t xml:space="preserve">, </w:t>
      </w:r>
      <w:r>
        <w:rPr>
          <w:sz w:val="28"/>
        </w:rPr>
        <w:t xml:space="preserve">as we would need to know extra numbers in advance for catering purposes.  The charge for the afternoon tea will be the cost of a school lunch which is £2.20 and payments will be required via </w:t>
      </w:r>
      <w:proofErr w:type="spellStart"/>
      <w:r>
        <w:rPr>
          <w:sz w:val="28"/>
        </w:rPr>
        <w:t>Parentpay</w:t>
      </w:r>
      <w:proofErr w:type="spellEnd"/>
      <w:r>
        <w:rPr>
          <w:sz w:val="28"/>
        </w:rPr>
        <w:t xml:space="preserve">.  (There </w:t>
      </w:r>
      <w:r w:rsidR="005736B9">
        <w:rPr>
          <w:sz w:val="28"/>
        </w:rPr>
        <w:t>is</w:t>
      </w:r>
      <w:r>
        <w:rPr>
          <w:sz w:val="28"/>
        </w:rPr>
        <w:t xml:space="preserve"> no charge if your child has an underlying entitlement to free school </w:t>
      </w:r>
      <w:proofErr w:type="gramStart"/>
      <w:r>
        <w:rPr>
          <w:sz w:val="28"/>
        </w:rPr>
        <w:t>meals,</w:t>
      </w:r>
      <w:proofErr w:type="gramEnd"/>
      <w:r>
        <w:rPr>
          <w:sz w:val="28"/>
        </w:rPr>
        <w:t xml:space="preserve"> or if your child is in Reception to Year 2 and therefore entitled to Universal free school meals).</w:t>
      </w:r>
    </w:p>
    <w:p w:rsidR="007A0EDA" w:rsidRDefault="007A0EDA" w:rsidP="005D3EC9">
      <w:pPr>
        <w:spacing w:after="240"/>
        <w:rPr>
          <w:sz w:val="28"/>
        </w:rPr>
      </w:pPr>
      <w:r>
        <w:rPr>
          <w:sz w:val="28"/>
        </w:rPr>
        <w:t>We look forward to it being a lovely last day of half term for all to enjoy!</w:t>
      </w:r>
    </w:p>
    <w:p w:rsidR="007A0EDA" w:rsidRDefault="007A0EDA" w:rsidP="005736B9">
      <w:pPr>
        <w:rPr>
          <w:sz w:val="28"/>
        </w:rPr>
      </w:pPr>
      <w:r>
        <w:rPr>
          <w:sz w:val="28"/>
        </w:rPr>
        <w:t>Yours sincerely</w:t>
      </w:r>
    </w:p>
    <w:p w:rsidR="005736B9" w:rsidRDefault="005736B9" w:rsidP="005736B9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66725" cy="31114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 Pott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79" cy="31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EDA" w:rsidRDefault="007A0EDA" w:rsidP="007A0EDA">
      <w:pPr>
        <w:rPr>
          <w:sz w:val="28"/>
        </w:rPr>
      </w:pPr>
      <w:proofErr w:type="spellStart"/>
      <w:r>
        <w:rPr>
          <w:sz w:val="28"/>
        </w:rPr>
        <w:t>J.Potts</w:t>
      </w:r>
      <w:proofErr w:type="spellEnd"/>
    </w:p>
    <w:p w:rsidR="00481883" w:rsidRPr="007A0EDA" w:rsidRDefault="007A0EDA" w:rsidP="00AF4AD8">
      <w:pPr>
        <w:rPr>
          <w:sz w:val="28"/>
        </w:rPr>
      </w:pPr>
      <w:r>
        <w:rPr>
          <w:sz w:val="28"/>
        </w:rPr>
        <w:t>Head Teacher</w:t>
      </w:r>
    </w:p>
    <w:sectPr w:rsidR="00481883" w:rsidRPr="007A0EDA" w:rsidSect="0002431E"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41" w:rsidRDefault="00EF6441" w:rsidP="004F26A8">
      <w:r>
        <w:separator/>
      </w:r>
    </w:p>
  </w:endnote>
  <w:endnote w:type="continuationSeparator" w:id="0">
    <w:p w:rsidR="00EF6441" w:rsidRDefault="00EF6441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41" w:rsidRDefault="00EF6441" w:rsidP="0002431E">
    <w:pPr>
      <w:pStyle w:val="Footer"/>
      <w:jc w:val="center"/>
      <w:rPr>
        <w:noProof/>
        <w:color w:val="0070C0"/>
      </w:rPr>
    </w:pPr>
  </w:p>
  <w:p w:rsidR="00EF6441" w:rsidRPr="00CC6E2B" w:rsidRDefault="00EF6441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</w:t>
    </w:r>
    <w:r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41" w:rsidRDefault="00EF6441" w:rsidP="004F26A8">
      <w:r>
        <w:separator/>
      </w:r>
    </w:p>
  </w:footnote>
  <w:footnote w:type="continuationSeparator" w:id="0">
    <w:p w:rsidR="00EF6441" w:rsidRDefault="00EF6441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41" w:rsidRPr="008A62D7" w:rsidRDefault="00EF6441" w:rsidP="008A62D7">
    <w:pPr>
      <w:pStyle w:val="Heading6"/>
      <w:rPr>
        <w:b/>
        <w:sz w:val="38"/>
        <w:szCs w:val="38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8F8780F">
          <wp:simplePos x="0" y="0"/>
          <wp:positionH relativeFrom="margin">
            <wp:posOffset>4267200</wp:posOffset>
          </wp:positionH>
          <wp:positionV relativeFrom="paragraph">
            <wp:posOffset>76200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2D7">
      <w:rPr>
        <w:b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24DA501A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441" w:rsidRDefault="00EF6441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:rsidR="00FE1FA2" w:rsidRDefault="00FE1FA2" w:rsidP="008A62D7"/>
                </w:txbxContent>
              </v:textbox>
            </v:shape>
          </w:pict>
        </mc:Fallback>
      </mc:AlternateContent>
    </w:r>
    <w:r w:rsidRPr="008A62D7">
      <w:rPr>
        <w:b/>
        <w:sz w:val="38"/>
        <w:szCs w:val="38"/>
      </w:rPr>
      <w:t>Mount Carmel R.C. Primary School</w:t>
    </w:r>
  </w:p>
  <w:p w:rsidR="00EF6441" w:rsidRDefault="00EF6441" w:rsidP="00FE1FA2">
    <w:pPr>
      <w:pStyle w:val="NoSpacing"/>
      <w:rPr>
        <w:color w:val="002060"/>
      </w:rPr>
    </w:pPr>
  </w:p>
  <w:p w:rsidR="00EF6441" w:rsidRPr="008E7930" w:rsidRDefault="00EF6441" w:rsidP="00FE1FA2">
    <w:pPr>
      <w:pStyle w:val="NoSpacing"/>
      <w:rPr>
        <w:color w:val="1F4E79" w:themeColor="accent1" w:themeShade="80"/>
      </w:rPr>
    </w:pPr>
    <w:r w:rsidRPr="008E7930">
      <w:rPr>
        <w:color w:val="1F4E79" w:themeColor="accent1" w:themeShade="80"/>
      </w:rPr>
      <w:t>Junior Department</w:t>
    </w:r>
    <w:r w:rsidRPr="008E7930">
      <w:rPr>
        <w:color w:val="1F4E79" w:themeColor="accent1" w:themeShade="80"/>
      </w:rPr>
      <w:tab/>
    </w:r>
    <w:r w:rsidRPr="008E7930">
      <w:rPr>
        <w:color w:val="1F4E79" w:themeColor="accent1" w:themeShade="80"/>
      </w:rPr>
      <w:tab/>
      <w:t xml:space="preserve">Infant &amp; Nursery Department </w:t>
    </w:r>
  </w:p>
  <w:p w:rsidR="00EF6441" w:rsidRDefault="00EF6441" w:rsidP="00FE1FA2">
    <w:pPr>
      <w:pStyle w:val="NoSpacing"/>
      <w:rPr>
        <w:color w:val="000000" w:themeColor="text1"/>
      </w:rPr>
    </w:pPr>
    <w:r>
      <w:rPr>
        <w:color w:val="000000" w:themeColor="text1"/>
      </w:rPr>
      <w:t>Wilson Road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Hunt Street</w:t>
    </w:r>
  </w:p>
  <w:p w:rsidR="00EF6441" w:rsidRPr="00196E0B" w:rsidRDefault="00EF6441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EF6441" w:rsidRPr="00FE1FA2" w:rsidRDefault="00653A57" w:rsidP="00FE1FA2">
    <w:pPr>
      <w:pStyle w:val="NoSpacing"/>
      <w:rPr>
        <w:color w:val="002060"/>
      </w:rPr>
    </w:pPr>
    <w:hyperlink r:id="rId2" w:history="1">
      <w:r w:rsidR="00EF6441" w:rsidRPr="0015057F">
        <w:rPr>
          <w:rStyle w:val="Hyperlink"/>
          <w:color w:val="000000" w:themeColor="text1"/>
          <w:u w:val="none"/>
        </w:rPr>
        <w:t>Tel: 0161</w:t>
      </w:r>
    </w:hyperlink>
    <w:r w:rsidR="00EF6441">
      <w:rPr>
        <w:color w:val="000000" w:themeColor="text1"/>
      </w:rPr>
      <w:t xml:space="preserve"> 740 4696</w:t>
    </w:r>
    <w:r w:rsidR="00EF6441">
      <w:rPr>
        <w:color w:val="000000" w:themeColor="text1"/>
      </w:rPr>
      <w:tab/>
    </w:r>
    <w:r w:rsidR="00EF6441">
      <w:rPr>
        <w:color w:val="000000" w:themeColor="text1"/>
      </w:rPr>
      <w:tab/>
    </w:r>
    <w:r w:rsidR="00EF6441" w:rsidRPr="004F26A8">
      <w:rPr>
        <w:color w:val="000000" w:themeColor="text1"/>
      </w:rPr>
      <w:t xml:space="preserve">Tel: </w:t>
    </w:r>
    <w:r w:rsidR="00EF6441" w:rsidRPr="00196E0B">
      <w:rPr>
        <w:color w:val="000000" w:themeColor="text1"/>
      </w:rPr>
      <w:t>0161</w:t>
    </w:r>
    <w:r w:rsidR="00EF6441" w:rsidRPr="004F26A8">
      <w:rPr>
        <w:color w:val="002060"/>
      </w:rPr>
      <w:t xml:space="preserve"> </w:t>
    </w:r>
    <w:r w:rsidR="00EF6441" w:rsidRPr="004F26A8">
      <w:rPr>
        <w:color w:val="000000" w:themeColor="text1"/>
      </w:rPr>
      <w:t>205 7131</w:t>
    </w:r>
  </w:p>
  <w:p w:rsidR="00EF6441" w:rsidRDefault="00EF6441" w:rsidP="00FE1FA2">
    <w:pPr>
      <w:pStyle w:val="NoSpacing"/>
      <w:rPr>
        <w:color w:val="000000" w:themeColor="text1"/>
      </w:rPr>
    </w:pPr>
  </w:p>
  <w:p w:rsidR="00EF6441" w:rsidRDefault="00EF6441" w:rsidP="00FE1FA2">
    <w:pPr>
      <w:pStyle w:val="NoSpacing"/>
    </w:pPr>
    <w:r>
      <w:rPr>
        <w:color w:val="002060"/>
      </w:rPr>
      <w:t xml:space="preserve"> </w:t>
    </w:r>
    <w:r>
      <w:t>Email</w:t>
    </w:r>
    <w:r w:rsidRPr="008E7930">
      <w:rPr>
        <w:color w:val="2F5496" w:themeColor="accent5" w:themeShade="BF"/>
      </w:rPr>
      <w:t xml:space="preserve">: </w:t>
    </w:r>
    <w:hyperlink r:id="rId3" w:history="1">
      <w:r w:rsidRPr="008E7930">
        <w:rPr>
          <w:rStyle w:val="Hyperlink"/>
          <w:color w:val="1F4E79" w:themeColor="accent1" w:themeShade="80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EF6441" w:rsidRDefault="00EF6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24F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36B9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3EC9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3A57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219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20E8B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0EDA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398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5A97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3E73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EF6441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5094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1FA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4825-8705-4889-B9CF-11D7C900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11</cp:revision>
  <cp:lastPrinted>2021-12-03T15:01:00Z</cp:lastPrinted>
  <dcterms:created xsi:type="dcterms:W3CDTF">2022-05-04T12:40:00Z</dcterms:created>
  <dcterms:modified xsi:type="dcterms:W3CDTF">2022-05-06T10:22:00Z</dcterms:modified>
</cp:coreProperties>
</file>